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F0" w:rsidRDefault="00230E5A">
      <w:pPr>
        <w:pStyle w:val="10"/>
        <w:keepNext/>
        <w:keepLines/>
      </w:pPr>
      <w:bookmarkStart w:id="0" w:name="bookmark0"/>
      <w:r>
        <w:t>Сообщение о возможном установлении публичного сервитута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2606"/>
        <w:gridCol w:w="6643"/>
      </w:tblGrid>
      <w:tr w:rsidR="004521F0">
        <w:tblPrEx>
          <w:tblCellMar>
            <w:top w:w="0" w:type="dxa"/>
            <w:bottom w:w="0" w:type="dxa"/>
          </w:tblCellMar>
        </w:tblPrEx>
        <w:trPr>
          <w:trHeight w:hRule="exact" w:val="81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 xml:space="preserve">Комитет по управлению государственным имуществом Кузбасса </w:t>
            </w:r>
            <w: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1F0" w:rsidRDefault="00230E5A">
            <w:pPr>
              <w:pStyle w:val="a4"/>
              <w:spacing w:line="22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Строительство и эксплуатация линейного </w:t>
            </w:r>
            <w:r>
              <w:rPr>
                <w:b/>
                <w:bCs/>
                <w:sz w:val="24"/>
                <w:szCs w:val="24"/>
              </w:rPr>
              <w:t xml:space="preserve">объекта «Межпоселковый газопровод </w:t>
            </w:r>
            <w:r w:rsidR="00F327A8">
              <w:rPr>
                <w:b/>
                <w:bCs/>
                <w:sz w:val="24"/>
                <w:szCs w:val="24"/>
              </w:rPr>
              <w:t xml:space="preserve">         </w:t>
            </w:r>
            <w:bookmarkStart w:id="1" w:name="_GoBack"/>
            <w:bookmarkEnd w:id="1"/>
            <w:r>
              <w:rPr>
                <w:b/>
                <w:bCs/>
                <w:sz w:val="24"/>
                <w:szCs w:val="24"/>
              </w:rPr>
              <w:t>п. Металлплощадка - с.Старочервово Кемеровского муниципального района Кемеровской области»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left w:val="single" w:sz="4" w:space="0" w:color="auto"/>
            </w:tcBorders>
            <w:shd w:val="clear" w:color="auto" w:fill="auto"/>
          </w:tcPr>
          <w:p w:rsidR="004521F0" w:rsidRDefault="004521F0">
            <w:pPr>
              <w:rPr>
                <w:sz w:val="10"/>
                <w:szCs w:val="10"/>
              </w:rPr>
            </w:pPr>
          </w:p>
        </w:tc>
        <w:tc>
          <w:tcPr>
            <w:tcW w:w="66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1F0" w:rsidRDefault="00230E5A">
            <w:pPr>
              <w:pStyle w:val="a4"/>
              <w:jc w:val="left"/>
            </w:pPr>
            <w:r>
              <w:t>(цель установления публичного сервитута)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или иное описание местоположения земельного участка </w:t>
            </w:r>
            <w:r>
              <w:rPr>
                <w:sz w:val="24"/>
                <w:szCs w:val="24"/>
              </w:rPr>
              <w:t>(участков), в отношении которого испрашивается публичный сервитут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42:04:0349001:393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область-Кузбасс, Кемеровский муниципальный округ, п Металлплощадка;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42:04:0349001:403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 xml:space="preserve">Российская Федерация, Кемеровская область - </w:t>
            </w:r>
            <w:r>
              <w:t>Кузбасс, 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42:04:0211001:328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Кемеровская область, р-н. Кемеровский, с. Елыкаево, ул. Школьная, д. 9а;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42:04:0000000:374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Кемеровская обл, р-н Кемеровский, Елыкаевское участковое лесничество, Кемеровское урочище;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42:04:0211001:1334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Кемеровская обл., р-н Кемеровский, в 1,5 км на северо-восток от с. Елыкаево;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Единое землепользование 42:04:0000000:66 (обособленный участок 42:04:0211001:342)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Кемеровская обл, южная часть Кемеровского района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42:04:0211001:3156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область-Кузбасс, Кемеровский муниципальный округ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42:04:0211001:2990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область-Кузбасс, 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42:04:0211001:3291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 xml:space="preserve">Российская Федерация, Кемеровская область - </w:t>
            </w:r>
            <w:r>
              <w:t>Кузбасс, 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42:04:0211001:3246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область-Кузбасс, 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42:04:0000000:1691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 xml:space="preserve">Российская Федерация, Кемеровская область-Кузбасс, Кемеровский муниципальный район, </w:t>
            </w:r>
            <w:r>
              <w:t>Елыкаевское сельское поселение;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42:04:0213001:546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 - Кузбасс, 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42:04:0213001:668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область-Кузбасс, 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42:04:0000000:56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Кемеровская область, Юго-восточная часть Кемеровского района;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42:04:0213002:289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ind w:left="1540"/>
              <w:jc w:val="both"/>
            </w:pPr>
            <w:r>
              <w:t>Кемеровская обл, р-н Кемеровский;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42:04:0213002:288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ind w:left="1540"/>
              <w:jc w:val="both"/>
            </w:pPr>
            <w:r>
              <w:t>Кемеровская обл, р-н Кемеровский;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42:04:0000000:1530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 xml:space="preserve">Кемеровская область, Кемеровский район, в </w:t>
            </w:r>
            <w:r>
              <w:t>границах АОЗТ "Луговое" (ЗАО Исток);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1267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Единое землепользование 42:04:000000:104 (обособленный участок 42:04:021601:2)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300"/>
              <w:jc w:val="both"/>
            </w:pPr>
            <w:r>
              <w:t>Кемеровская область, р-н Кемеровский, Пригородный лесхоз;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42:04:0349001:91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обл. Кемеровская, р-н Кемеровский</w:t>
            </w:r>
          </w:p>
        </w:tc>
      </w:tr>
    </w:tbl>
    <w:p w:rsidR="004521F0" w:rsidRDefault="00230E5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2597"/>
        <w:gridCol w:w="6658"/>
      </w:tblGrid>
      <w:tr w:rsidR="004521F0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21F0" w:rsidRDefault="004521F0">
            <w:pPr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</w:pPr>
            <w:r>
              <w:t>42:04:0211001:3326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Российская Федерация, Кемеровская область-Кузбасс, Кемеровский муниципальный округ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21F0" w:rsidRDefault="004521F0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42:04:0349001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21F0" w:rsidRDefault="004521F0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42:04:0349003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21F0" w:rsidRDefault="004521F0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42:04:0211001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21F0" w:rsidRDefault="004521F0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42:04:0213001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21F0" w:rsidRDefault="004521F0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42:04:0216001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21F0" w:rsidRDefault="004521F0"/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42:04:0218001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>Кемеровский муниципальный округ;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515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управлению государственным имуществом Кузбасса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650064, Кемеровская область, г. Кемерово, пр. Советский, 58, 6 </w:t>
            </w:r>
            <w:r>
              <w:rPr>
                <w:sz w:val="24"/>
                <w:szCs w:val="24"/>
              </w:rPr>
              <w:t>этаж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+7 (3842) 36-53-30</w:t>
            </w:r>
          </w:p>
          <w:p w:rsidR="004521F0" w:rsidRDefault="00230E5A">
            <w:pPr>
              <w:pStyle w:val="a4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val="en-US" w:eastAsia="en-US" w:bidi="en-US"/>
              </w:rPr>
              <w:t>E</w:t>
            </w:r>
            <w:r w:rsidRPr="00F327A8">
              <w:rPr>
                <w:sz w:val="24"/>
                <w:szCs w:val="24"/>
                <w:lang w:eastAsia="en-US" w:bidi="en-US"/>
              </w:rPr>
              <w:t>-</w:t>
            </w:r>
            <w:r>
              <w:rPr>
                <w:sz w:val="24"/>
                <w:szCs w:val="24"/>
                <w:lang w:val="en-US" w:eastAsia="en-US" w:bidi="en-US"/>
              </w:rPr>
              <w:t>mail</w:t>
            </w:r>
            <w:r w:rsidRPr="00F327A8">
              <w:rPr>
                <w:sz w:val="24"/>
                <w:szCs w:val="24"/>
                <w:lang w:eastAsia="en-US" w:bidi="en-US"/>
              </w:rPr>
              <w:t xml:space="preserve">: </w:t>
            </w:r>
            <w:hyperlink r:id="rId7" w:history="1">
              <w:r>
                <w:rPr>
                  <w:sz w:val="24"/>
                  <w:szCs w:val="24"/>
                  <w:lang w:val="en-US" w:eastAsia="en-US" w:bidi="en-US"/>
                </w:rPr>
                <w:t>main</w:t>
              </w:r>
              <w:r w:rsidRPr="00F327A8">
                <w:rPr>
                  <w:sz w:val="24"/>
                  <w:szCs w:val="24"/>
                  <w:lang w:eastAsia="en-US" w:bidi="en-US"/>
                </w:rPr>
                <w:t>@</w:t>
              </w:r>
              <w:r>
                <w:rPr>
                  <w:sz w:val="24"/>
                  <w:szCs w:val="24"/>
                  <w:lang w:val="en-US" w:eastAsia="en-US" w:bidi="en-US"/>
                </w:rPr>
                <w:t>kugi</w:t>
              </w:r>
              <w:r w:rsidRPr="00F327A8">
                <w:rPr>
                  <w:sz w:val="24"/>
                  <w:szCs w:val="24"/>
                  <w:lang w:eastAsia="en-US" w:bidi="en-US"/>
                </w:rPr>
                <w:t>42.</w:t>
              </w:r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</w:hyperlink>
            <w:r w:rsidRPr="00F327A8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 xml:space="preserve">время приема: по предварительной записи </w:t>
            </w:r>
            <w:r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</w:t>
            </w:r>
            <w:r>
              <w:rPr>
                <w:sz w:val="20"/>
                <w:szCs w:val="20"/>
              </w:rPr>
              <w:t>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314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21F0" w:rsidRDefault="004521F0"/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Кемеровского муниципального округа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650992, </w:t>
            </w:r>
            <w:r>
              <w:rPr>
                <w:sz w:val="24"/>
                <w:szCs w:val="24"/>
              </w:rPr>
              <w:t>Кемеровская область, г. Кемерово, ул. Совхозная, 1а тел. +7 (3842) 75-12-31</w:t>
            </w:r>
          </w:p>
          <w:p w:rsidR="004521F0" w:rsidRDefault="00230E5A">
            <w:pPr>
              <w:pStyle w:val="a4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val="en-US" w:eastAsia="en-US" w:bidi="en-US"/>
              </w:rPr>
              <w:t>E</w:t>
            </w:r>
            <w:r w:rsidRPr="00F327A8">
              <w:rPr>
                <w:sz w:val="24"/>
                <w:szCs w:val="24"/>
                <w:lang w:eastAsia="en-US" w:bidi="en-US"/>
              </w:rPr>
              <w:t>-</w:t>
            </w:r>
            <w:r>
              <w:rPr>
                <w:sz w:val="24"/>
                <w:szCs w:val="24"/>
                <w:lang w:val="en-US" w:eastAsia="en-US" w:bidi="en-US"/>
              </w:rPr>
              <w:t>mail</w:t>
            </w:r>
            <w:r w:rsidRPr="00F327A8">
              <w:rPr>
                <w:sz w:val="24"/>
                <w:szCs w:val="24"/>
                <w:lang w:eastAsia="en-US" w:bidi="en-US"/>
              </w:rPr>
              <w:t xml:space="preserve">: </w:t>
            </w:r>
            <w:hyperlink r:id="rId8" w:history="1">
              <w:r>
                <w:rPr>
                  <w:sz w:val="24"/>
                  <w:szCs w:val="24"/>
                  <w:lang w:val="en-US" w:eastAsia="en-US" w:bidi="en-US"/>
                </w:rPr>
                <w:t>adm</w:t>
              </w:r>
              <w:r w:rsidRPr="00F327A8">
                <w:rPr>
                  <w:sz w:val="24"/>
                  <w:szCs w:val="24"/>
                  <w:lang w:eastAsia="en-US" w:bidi="en-US"/>
                </w:rPr>
                <w:t>-</w:t>
              </w:r>
              <w:r>
                <w:rPr>
                  <w:sz w:val="24"/>
                  <w:szCs w:val="24"/>
                  <w:lang w:val="en-US" w:eastAsia="en-US" w:bidi="en-US"/>
                </w:rPr>
                <w:t>kemerovo</w:t>
              </w:r>
              <w:r w:rsidRPr="00F327A8">
                <w:rPr>
                  <w:sz w:val="24"/>
                  <w:szCs w:val="24"/>
                  <w:lang w:eastAsia="en-US" w:bidi="en-US"/>
                </w:rPr>
                <w:t>-</w:t>
              </w:r>
              <w:r>
                <w:rPr>
                  <w:sz w:val="24"/>
                  <w:szCs w:val="24"/>
                  <w:lang w:val="en-US" w:eastAsia="en-US" w:bidi="en-US"/>
                </w:rPr>
                <w:t>rn</w:t>
              </w:r>
              <w:r w:rsidRPr="00F327A8">
                <w:rPr>
                  <w:sz w:val="24"/>
                  <w:szCs w:val="24"/>
                  <w:lang w:eastAsia="en-US" w:bidi="en-US"/>
                </w:rPr>
                <w:t>@</w:t>
              </w:r>
              <w:r>
                <w:rPr>
                  <w:sz w:val="24"/>
                  <w:szCs w:val="24"/>
                  <w:lang w:val="en-US" w:eastAsia="en-US" w:bidi="en-US"/>
                </w:rPr>
                <w:t>ako</w:t>
              </w:r>
              <w:r w:rsidRPr="00F327A8">
                <w:rPr>
                  <w:sz w:val="24"/>
                  <w:szCs w:val="24"/>
                  <w:lang w:eastAsia="en-US" w:bidi="en-US"/>
                </w:rPr>
                <w:t>.</w:t>
              </w:r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</w:hyperlink>
            <w:r w:rsidRPr="00F327A8">
              <w:rPr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sz w:val="24"/>
                <w:szCs w:val="24"/>
              </w:rPr>
              <w:t xml:space="preserve">время приема: по предварительной записи </w:t>
            </w:r>
            <w:r>
              <w:rPr>
                <w:sz w:val="20"/>
                <w:szCs w:val="20"/>
              </w:rPr>
              <w:t>(адрес, по которому заинтересованные лица могут ознакомиться с по</w:t>
            </w:r>
            <w:r>
              <w:rPr>
                <w:sz w:val="20"/>
                <w:szCs w:val="20"/>
              </w:rPr>
              <w:t>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49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управлению государственным имуществом Кузбасса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650064, Кемеровская область, г. Кемерово, пр. Советский, 58, 6 этаж тел. +7 (3842) 36-53-30 </w:t>
            </w:r>
            <w:r>
              <w:rPr>
                <w:sz w:val="24"/>
                <w:szCs w:val="24"/>
                <w:lang w:val="en-US" w:eastAsia="en-US" w:bidi="en-US"/>
              </w:rPr>
              <w:t>E</w:t>
            </w:r>
            <w:r w:rsidRPr="00F327A8">
              <w:rPr>
                <w:sz w:val="24"/>
                <w:szCs w:val="24"/>
                <w:lang w:eastAsia="en-US" w:bidi="en-US"/>
              </w:rPr>
              <w:t>-</w:t>
            </w:r>
            <w:r>
              <w:rPr>
                <w:sz w:val="24"/>
                <w:szCs w:val="24"/>
                <w:lang w:val="en-US" w:eastAsia="en-US" w:bidi="en-US"/>
              </w:rPr>
              <w:t>mail</w:t>
            </w:r>
            <w:r w:rsidRPr="00F327A8">
              <w:rPr>
                <w:sz w:val="24"/>
                <w:szCs w:val="24"/>
                <w:lang w:eastAsia="en-US" w:bidi="en-US"/>
              </w:rPr>
              <w:t xml:space="preserve">: </w:t>
            </w:r>
            <w:hyperlink r:id="rId9" w:history="1">
              <w:r>
                <w:rPr>
                  <w:sz w:val="24"/>
                  <w:szCs w:val="24"/>
                  <w:lang w:val="en-US" w:eastAsia="en-US" w:bidi="en-US"/>
                </w:rPr>
                <w:t>main</w:t>
              </w:r>
              <w:r w:rsidRPr="00F327A8">
                <w:rPr>
                  <w:sz w:val="24"/>
                  <w:szCs w:val="24"/>
                  <w:lang w:eastAsia="en-US" w:bidi="en-US"/>
                </w:rPr>
                <w:t>@</w:t>
              </w:r>
              <w:r>
                <w:rPr>
                  <w:sz w:val="24"/>
                  <w:szCs w:val="24"/>
                  <w:lang w:val="en-US" w:eastAsia="en-US" w:bidi="en-US"/>
                </w:rPr>
                <w:t>kugi</w:t>
              </w:r>
              <w:r w:rsidRPr="00F327A8">
                <w:rPr>
                  <w:sz w:val="24"/>
                  <w:szCs w:val="24"/>
                  <w:lang w:eastAsia="en-US" w:bidi="en-US"/>
                </w:rPr>
                <w:t>42.</w:t>
              </w:r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</w:hyperlink>
          </w:p>
          <w:p w:rsidR="004521F0" w:rsidRDefault="00230E5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15 дней со дня опубликования сообщени</w:t>
            </w:r>
            <w:r>
              <w:rPr>
                <w:sz w:val="20"/>
                <w:szCs w:val="20"/>
              </w:rPr>
              <w:t>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</w:t>
            </w:r>
            <w:r>
              <w:rPr>
                <w:sz w:val="20"/>
                <w:szCs w:val="20"/>
              </w:rPr>
              <w:t>ия.</w:t>
            </w:r>
          </w:p>
          <w:p w:rsidR="004521F0" w:rsidRDefault="00230E5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247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numPr>
                <w:ilvl w:val="0"/>
                <w:numId w:val="1"/>
              </w:numPr>
              <w:tabs>
                <w:tab w:val="left" w:pos="677"/>
                <w:tab w:val="left" w:pos="6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территориального планирования Кемеровской области, утвержденная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постановлением Коллегии Администрации</w:t>
            </w:r>
            <w:r>
              <w:rPr>
                <w:sz w:val="24"/>
                <w:szCs w:val="24"/>
              </w:rPr>
              <w:t xml:space="preserve"> Кемеровской области от 19.11.2009 №458.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внесен в схему территориального планирования Кемеровской области - Постановлением Правительства Кемеровской области-Кузбасса №119 от 03.03.2022г;</w:t>
            </w:r>
          </w:p>
          <w:p w:rsidR="004521F0" w:rsidRDefault="00230E5A">
            <w:pPr>
              <w:pStyle w:val="a4"/>
              <w:numPr>
                <w:ilvl w:val="0"/>
                <w:numId w:val="1"/>
              </w:numPr>
              <w:tabs>
                <w:tab w:val="left" w:pos="6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по планировке территории утверждена Постановление</w:t>
            </w:r>
            <w:r>
              <w:rPr>
                <w:sz w:val="24"/>
                <w:szCs w:val="24"/>
              </w:rPr>
              <w:t>м Правительства Кемеровской области - Кузбасса № 229 от 18.04.2023г;</w:t>
            </w:r>
          </w:p>
          <w:p w:rsidR="004521F0" w:rsidRDefault="00230E5A">
            <w:pPr>
              <w:pStyle w:val="a4"/>
            </w:pPr>
            <w:r>
              <w:t xml:space="preserve"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</w:t>
            </w:r>
            <w:r>
              <w:t>монополий)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152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numPr>
                <w:ilvl w:val="0"/>
                <w:numId w:val="2"/>
              </w:numPr>
              <w:tabs>
                <w:tab w:val="left" w:pos="216"/>
              </w:tabs>
              <w:spacing w:line="197" w:lineRule="auto"/>
              <w:rPr>
                <w:sz w:val="24"/>
                <w:szCs w:val="24"/>
              </w:rPr>
            </w:pPr>
            <w:hyperlink r:id="rId10" w:history="1">
              <w:r>
                <w:rPr>
                  <w:sz w:val="24"/>
                  <w:szCs w:val="24"/>
                  <w:lang w:val="en-US" w:eastAsia="en-US" w:bidi="en-US"/>
                </w:rPr>
                <w:t>https://fgistp.economy.gov.ru</w:t>
              </w:r>
            </w:hyperlink>
          </w:p>
          <w:p w:rsidR="004521F0" w:rsidRDefault="00230E5A">
            <w:pPr>
              <w:pStyle w:val="a4"/>
              <w:numPr>
                <w:ilvl w:val="0"/>
                <w:numId w:val="2"/>
              </w:numPr>
              <w:tabs>
                <w:tab w:val="left" w:pos="216"/>
              </w:tabs>
              <w:spacing w:line="197" w:lineRule="auto"/>
              <w:rPr>
                <w:sz w:val="24"/>
                <w:szCs w:val="24"/>
              </w:rPr>
            </w:pPr>
            <w:hyperlink r:id="rId11" w:history="1">
              <w:r>
                <w:rPr>
                  <w:sz w:val="24"/>
                  <w:szCs w:val="24"/>
                  <w:lang w:val="en-US" w:eastAsia="en-US" w:bidi="en-US"/>
                </w:rPr>
                <w:t>http://www.kugi42.ru/</w:t>
              </w:r>
            </w:hyperlink>
          </w:p>
          <w:p w:rsidR="004521F0" w:rsidRDefault="00230E5A">
            <w:pPr>
              <w:pStyle w:val="a4"/>
              <w:numPr>
                <w:ilvl w:val="0"/>
                <w:numId w:val="2"/>
              </w:numPr>
              <w:tabs>
                <w:tab w:val="left" w:pos="216"/>
              </w:tabs>
              <w:spacing w:line="197" w:lineRule="auto"/>
              <w:rPr>
                <w:sz w:val="24"/>
                <w:szCs w:val="24"/>
              </w:rPr>
            </w:pPr>
            <w:hyperlink r:id="rId12" w:history="1">
              <w:r>
                <w:rPr>
                  <w:sz w:val="24"/>
                  <w:szCs w:val="24"/>
                  <w:lang w:val="en-US" w:eastAsia="en-US" w:bidi="en-US"/>
                </w:rPr>
                <w:t>https://www.akmrko.ru/</w:t>
              </w:r>
            </w:hyperlink>
          </w:p>
          <w:p w:rsidR="004521F0" w:rsidRDefault="00230E5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(сведения об официальных сайтах в информационно-те</w:t>
            </w:r>
            <w:r>
              <w:rPr>
                <w:sz w:val="20"/>
                <w:szCs w:val="20"/>
              </w:rPr>
              <w:t>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ind w:firstLine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hyperlink r:id="rId13" w:history="1">
              <w:r>
                <w:rPr>
                  <w:sz w:val="24"/>
                  <w:szCs w:val="24"/>
                  <w:lang w:val="en-US" w:eastAsia="en-US" w:bidi="en-US"/>
                </w:rPr>
                <w:t>http</w:t>
              </w:r>
              <w:r w:rsidRPr="00F327A8">
                <w:rPr>
                  <w:sz w:val="24"/>
                  <w:szCs w:val="24"/>
                  <w:lang w:eastAsia="en-US" w:bidi="en-US"/>
                </w:rPr>
                <w:t>://</w:t>
              </w:r>
              <w:r>
                <w:rPr>
                  <w:sz w:val="24"/>
                  <w:szCs w:val="24"/>
                  <w:lang w:val="en-US" w:eastAsia="en-US" w:bidi="en-US"/>
                </w:rPr>
                <w:t>www</w:t>
              </w:r>
              <w:r w:rsidRPr="00F327A8">
                <w:rPr>
                  <w:sz w:val="24"/>
                  <w:szCs w:val="24"/>
                  <w:lang w:eastAsia="en-US" w:bidi="en-US"/>
                </w:rPr>
                <w:t>.</w:t>
              </w:r>
              <w:r>
                <w:rPr>
                  <w:sz w:val="24"/>
                  <w:szCs w:val="24"/>
                  <w:lang w:val="en-US" w:eastAsia="en-US" w:bidi="en-US"/>
                </w:rPr>
                <w:t>kugi</w:t>
              </w:r>
              <w:r w:rsidRPr="00F327A8">
                <w:rPr>
                  <w:sz w:val="24"/>
                  <w:szCs w:val="24"/>
                  <w:lang w:eastAsia="en-US" w:bidi="en-US"/>
                </w:rPr>
                <w:t>42.</w:t>
              </w:r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  <w:r w:rsidRPr="00F327A8">
                <w:rPr>
                  <w:sz w:val="24"/>
                  <w:szCs w:val="24"/>
                  <w:lang w:eastAsia="en-US" w:bidi="en-US"/>
                </w:rPr>
                <w:t>/</w:t>
              </w:r>
            </w:hyperlink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hyperlink r:id="rId14" w:history="1">
              <w:r>
                <w:rPr>
                  <w:sz w:val="24"/>
                  <w:szCs w:val="24"/>
                  <w:lang w:val="en-US" w:eastAsia="en-US" w:bidi="en-US"/>
                </w:rPr>
                <w:t>https</w:t>
              </w:r>
              <w:r w:rsidRPr="00F327A8">
                <w:rPr>
                  <w:sz w:val="24"/>
                  <w:szCs w:val="24"/>
                  <w:lang w:eastAsia="en-US" w:bidi="en-US"/>
                </w:rPr>
                <w:t>://</w:t>
              </w:r>
              <w:r>
                <w:rPr>
                  <w:sz w:val="24"/>
                  <w:szCs w:val="24"/>
                  <w:lang w:val="en-US" w:eastAsia="en-US" w:bidi="en-US"/>
                </w:rPr>
                <w:t>www</w:t>
              </w:r>
              <w:r w:rsidRPr="00F327A8">
                <w:rPr>
                  <w:sz w:val="24"/>
                  <w:szCs w:val="24"/>
                  <w:lang w:eastAsia="en-US" w:bidi="en-US"/>
                </w:rPr>
                <w:t>.</w:t>
              </w:r>
              <w:r>
                <w:rPr>
                  <w:sz w:val="24"/>
                  <w:szCs w:val="24"/>
                  <w:lang w:val="en-US" w:eastAsia="en-US" w:bidi="en-US"/>
                </w:rPr>
                <w:t>akmrko</w:t>
              </w:r>
              <w:r w:rsidRPr="00F327A8">
                <w:rPr>
                  <w:sz w:val="24"/>
                  <w:szCs w:val="24"/>
                  <w:lang w:eastAsia="en-US" w:bidi="en-US"/>
                </w:rPr>
                <w:t>.</w:t>
              </w:r>
              <w:r>
                <w:rPr>
                  <w:sz w:val="24"/>
                  <w:szCs w:val="24"/>
                  <w:lang w:val="en-US" w:eastAsia="en-US" w:bidi="en-US"/>
                </w:rPr>
                <w:t>ru</w:t>
              </w:r>
              <w:r w:rsidRPr="00F327A8">
                <w:rPr>
                  <w:sz w:val="24"/>
                  <w:szCs w:val="24"/>
                  <w:lang w:eastAsia="en-US" w:bidi="en-US"/>
                </w:rPr>
                <w:t>/</w:t>
              </w:r>
            </w:hyperlink>
          </w:p>
        </w:tc>
      </w:tr>
    </w:tbl>
    <w:p w:rsidR="004521F0" w:rsidRDefault="00230E5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9250"/>
      </w:tblGrid>
      <w:tr w:rsidR="004521F0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21F0" w:rsidRDefault="004521F0">
            <w:pPr>
              <w:rPr>
                <w:sz w:val="10"/>
                <w:szCs w:val="10"/>
              </w:rPr>
            </w:pP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</w:t>
            </w:r>
            <w:r>
              <w:t>сервитута)</w:t>
            </w:r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115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«Газпром газификация»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194044, Санкт-Петербург, Большой Сампсониевский проспект, д. 60, литера А</w:t>
            </w:r>
          </w:p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I. </w:t>
            </w:r>
            <w:hyperlink r:id="rId15" w:history="1">
              <w:r>
                <w:rPr>
                  <w:sz w:val="24"/>
                  <w:szCs w:val="24"/>
                  <w:lang w:val="en-US" w:eastAsia="en-US" w:bidi="en-US"/>
                </w:rPr>
                <w:t>SHemiakina@eoggazprom.ru</w:t>
              </w:r>
            </w:hyperlink>
          </w:p>
        </w:tc>
      </w:tr>
      <w:tr w:rsidR="004521F0">
        <w:tblPrEx>
          <w:tblCellMar>
            <w:top w:w="0" w:type="dxa"/>
            <w:bottom w:w="0" w:type="dxa"/>
          </w:tblCellMar>
        </w:tblPrEx>
        <w:trPr>
          <w:trHeight w:hRule="exact" w:val="104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1F0" w:rsidRDefault="00230E5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F0" w:rsidRDefault="00230E5A">
            <w:pPr>
              <w:pStyle w:val="a4"/>
            </w:pPr>
            <w:r>
              <w:t xml:space="preserve">Графическое </w:t>
            </w:r>
            <w:r>
              <w:t>описание местоположения границ публичного сервитута, а также перечень координат характерных точек этих границ прилагается к сообщению (описание местоположения границ публичного сервитута)</w:t>
            </w:r>
          </w:p>
        </w:tc>
      </w:tr>
    </w:tbl>
    <w:p w:rsidR="00230E5A" w:rsidRDefault="00230E5A"/>
    <w:sectPr w:rsidR="00230E5A">
      <w:pgSz w:w="11900" w:h="16840"/>
      <w:pgMar w:top="1387" w:right="518" w:bottom="857" w:left="1470" w:header="959" w:footer="42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E5A" w:rsidRDefault="00230E5A">
      <w:r>
        <w:separator/>
      </w:r>
    </w:p>
  </w:endnote>
  <w:endnote w:type="continuationSeparator" w:id="0">
    <w:p w:rsidR="00230E5A" w:rsidRDefault="0023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E5A" w:rsidRDefault="00230E5A"/>
  </w:footnote>
  <w:footnote w:type="continuationSeparator" w:id="0">
    <w:p w:rsidR="00230E5A" w:rsidRDefault="00230E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B4BFA"/>
    <w:multiLevelType w:val="multilevel"/>
    <w:tmpl w:val="E758D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0B46EC"/>
    <w:multiLevelType w:val="multilevel"/>
    <w:tmpl w:val="293AD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1F0"/>
    <w:rsid w:val="00230E5A"/>
    <w:rsid w:val="004521F0"/>
    <w:rsid w:val="00F3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C704"/>
  <w15:docId w15:val="{0A1FF895-1FFB-49E2-82E8-781DD303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Другое"/>
    <w:basedOn w:val="a"/>
    <w:link w:val="a3"/>
    <w:pPr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-kemerovo-rn@ako.ru" TargetMode="External"/><Relationship Id="rId13" Type="http://schemas.openxmlformats.org/officeDocument/2006/relationships/hyperlink" Target="http://www.kugi42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n@kugi42.ru" TargetMode="External"/><Relationship Id="rId12" Type="http://schemas.openxmlformats.org/officeDocument/2006/relationships/hyperlink" Target="https://www.akmrko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ugi42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Hemiakina@eoggazprom.ru" TargetMode="External"/><Relationship Id="rId10" Type="http://schemas.openxmlformats.org/officeDocument/2006/relationships/hyperlink" Target="https://fgistp.economy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in@kugi42.ru" TargetMode="External"/><Relationship Id="rId14" Type="http://schemas.openxmlformats.org/officeDocument/2006/relationships/hyperlink" Target="https://www.akmr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Ангелина Култаева</cp:lastModifiedBy>
  <cp:revision>2</cp:revision>
  <dcterms:created xsi:type="dcterms:W3CDTF">2023-05-22T02:34:00Z</dcterms:created>
  <dcterms:modified xsi:type="dcterms:W3CDTF">2023-05-22T02:34:00Z</dcterms:modified>
</cp:coreProperties>
</file>